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6248"/>
      </w:tblGrid>
      <w:tr w:rsidR="00F45378" w:rsidRPr="00F45378" w14:paraId="3E741EE8" w14:textId="77777777" w:rsidTr="00F45378">
        <w:trPr>
          <w:trHeight w:val="767"/>
        </w:trPr>
        <w:tc>
          <w:tcPr>
            <w:tcW w:w="3222" w:type="dxa"/>
          </w:tcPr>
          <w:p w14:paraId="260633BC" w14:textId="77777777" w:rsidR="00F45378" w:rsidRPr="00A569E6" w:rsidRDefault="00F45378" w:rsidP="00777390">
            <w:pP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w:t>
            </w:r>
            <w:proofErr w:type="gramStart"/>
            <w:r w:rsidRPr="00A569E6">
              <w:rPr>
                <w:rFonts w:ascii="Times New Roman" w:eastAsia="Times New Roman" w:hAnsi="Times New Roman" w:cs="Times New Roman"/>
                <w:color w:val="000000"/>
                <w:sz w:val="24"/>
                <w:szCs w:val="24"/>
              </w:rPr>
              <w:t>1)..........</w:t>
            </w:r>
            <w:proofErr w:type="gramEnd"/>
          </w:p>
          <w:p w14:paraId="56FB74B5" w14:textId="77777777" w:rsidR="00F45378" w:rsidRPr="00A569E6" w:rsidRDefault="00F45378" w:rsidP="00777390">
            <w:pP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w:t>
            </w:r>
            <w:proofErr w:type="gramStart"/>
            <w:r w:rsidRPr="00A569E6">
              <w:rPr>
                <w:rFonts w:ascii="Times New Roman" w:eastAsia="Times New Roman" w:hAnsi="Times New Roman" w:cs="Times New Roman"/>
                <w:color w:val="000000"/>
                <w:sz w:val="24"/>
                <w:szCs w:val="24"/>
              </w:rPr>
              <w:t>2)...........</w:t>
            </w:r>
            <w:proofErr w:type="gramEnd"/>
          </w:p>
          <w:p w14:paraId="07B9338D" w14:textId="77777777" w:rsidR="00F45378" w:rsidRPr="00F45378" w:rsidRDefault="00F45378" w:rsidP="00777390">
            <w:pPr>
              <w:rPr>
                <w:rFonts w:ascii="Times New Roman" w:eastAsia="Times New Roman" w:hAnsi="Times New Roman" w:cs="Times New Roman"/>
                <w:color w:val="000000"/>
                <w:sz w:val="24"/>
                <w:szCs w:val="24"/>
              </w:rPr>
            </w:pPr>
            <w:r w:rsidRPr="00A569E6">
              <w:rPr>
                <w:rFonts w:ascii="Times New Roman" w:eastAsia="Times New Roman" w:hAnsi="Times New Roman" w:cs="Times New Roman"/>
                <w:color w:val="000000"/>
                <w:sz w:val="24"/>
                <w:szCs w:val="24"/>
              </w:rPr>
              <w:t xml:space="preserve">Số: </w:t>
            </w:r>
            <w:proofErr w:type="gramStart"/>
            <w:r w:rsidRPr="00A569E6">
              <w:rPr>
                <w:rFonts w:ascii="Times New Roman" w:eastAsia="Times New Roman" w:hAnsi="Times New Roman" w:cs="Times New Roman"/>
                <w:color w:val="000000"/>
                <w:sz w:val="24"/>
                <w:szCs w:val="24"/>
              </w:rPr>
              <w:t>…./</w:t>
            </w:r>
            <w:proofErr w:type="gramEnd"/>
            <w:r w:rsidRPr="00A569E6">
              <w:rPr>
                <w:rFonts w:ascii="Times New Roman" w:eastAsia="Times New Roman" w:hAnsi="Times New Roman" w:cs="Times New Roman"/>
                <w:color w:val="000000"/>
                <w:sz w:val="24"/>
                <w:szCs w:val="24"/>
              </w:rPr>
              <w:t>TB-....(3)….</w:t>
            </w:r>
          </w:p>
        </w:tc>
        <w:tc>
          <w:tcPr>
            <w:tcW w:w="6248" w:type="dxa"/>
          </w:tcPr>
          <w:p w14:paraId="66FB5BFF" w14:textId="77777777" w:rsidR="00F45378" w:rsidRPr="00A569E6" w:rsidRDefault="00F45378" w:rsidP="00777390">
            <w:pPr>
              <w:jc w:val="cente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CỘNG HOÀ XÃ HỘI CHỦ NGHĨA VIỆT NAM</w:t>
            </w:r>
            <w:r w:rsidRPr="00A569E6">
              <w:rPr>
                <w:rFonts w:ascii="Times New Roman" w:eastAsia="Times New Roman" w:hAnsi="Times New Roman" w:cs="Times New Roman"/>
                <w:color w:val="000000"/>
                <w:sz w:val="24"/>
                <w:szCs w:val="24"/>
              </w:rPr>
              <w:br/>
              <w:t>Độc lập - Tự do - Hạnh phúc</w:t>
            </w:r>
          </w:p>
          <w:p w14:paraId="5405332E" w14:textId="77777777" w:rsidR="00F45378" w:rsidRPr="00F45378" w:rsidRDefault="00F45378" w:rsidP="00777390">
            <w:pPr>
              <w:jc w:val="center"/>
              <w:rPr>
                <w:rFonts w:ascii="Times New Roman" w:eastAsia="Times New Roman" w:hAnsi="Times New Roman" w:cs="Times New Roman"/>
                <w:color w:val="000000"/>
                <w:sz w:val="24"/>
                <w:szCs w:val="24"/>
              </w:rPr>
            </w:pPr>
          </w:p>
          <w:p w14:paraId="66895AFA" w14:textId="77777777" w:rsidR="00F45378" w:rsidRPr="00F45378" w:rsidRDefault="00F45378" w:rsidP="00777390">
            <w:pPr>
              <w:jc w:val="right"/>
              <w:rPr>
                <w:rFonts w:ascii="Times New Roman" w:eastAsia="Times New Roman" w:hAnsi="Times New Roman" w:cs="Times New Roman"/>
                <w:color w:val="000000"/>
                <w:sz w:val="24"/>
                <w:szCs w:val="24"/>
              </w:rPr>
            </w:pPr>
            <w:r w:rsidRPr="00A569E6">
              <w:rPr>
                <w:rFonts w:ascii="Times New Roman" w:eastAsia="Times New Roman" w:hAnsi="Times New Roman" w:cs="Times New Roman"/>
                <w:i/>
                <w:iCs/>
                <w:color w:val="000000"/>
                <w:sz w:val="24"/>
                <w:szCs w:val="24"/>
              </w:rPr>
              <w:t>…, ngày</w:t>
            </w:r>
            <w:proofErr w:type="gramStart"/>
            <w:r w:rsidRPr="00A569E6">
              <w:rPr>
                <w:rFonts w:ascii="Times New Roman" w:eastAsia="Times New Roman" w:hAnsi="Times New Roman" w:cs="Times New Roman"/>
                <w:i/>
                <w:iCs/>
                <w:color w:val="000000"/>
                <w:sz w:val="24"/>
                <w:szCs w:val="24"/>
              </w:rPr>
              <w:t>….tháng</w:t>
            </w:r>
            <w:proofErr w:type="gramEnd"/>
            <w:r w:rsidRPr="00A569E6">
              <w:rPr>
                <w:rFonts w:ascii="Times New Roman" w:eastAsia="Times New Roman" w:hAnsi="Times New Roman" w:cs="Times New Roman"/>
                <w:i/>
                <w:iCs/>
                <w:color w:val="000000"/>
                <w:sz w:val="24"/>
                <w:szCs w:val="24"/>
              </w:rPr>
              <w:t>….năm ......</w:t>
            </w:r>
          </w:p>
        </w:tc>
      </w:tr>
    </w:tbl>
    <w:p w14:paraId="07D28E50" w14:textId="77777777" w:rsidR="00F45378" w:rsidRPr="00F45378" w:rsidRDefault="00F45378" w:rsidP="00F45378">
      <w:pPr>
        <w:shd w:val="clear" w:color="auto" w:fill="FFFFFF"/>
        <w:spacing w:after="0" w:line="240" w:lineRule="auto"/>
        <w:jc w:val="center"/>
        <w:rPr>
          <w:rFonts w:ascii="Times New Roman" w:eastAsia="Times New Roman" w:hAnsi="Times New Roman" w:cs="Times New Roman"/>
          <w:color w:val="000000"/>
          <w:sz w:val="24"/>
          <w:szCs w:val="24"/>
        </w:rPr>
      </w:pPr>
    </w:p>
    <w:p w14:paraId="33AA5959" w14:textId="77777777" w:rsidR="00F45378" w:rsidRPr="00F45378" w:rsidRDefault="00F45378" w:rsidP="00F45378">
      <w:pPr>
        <w:shd w:val="clear" w:color="auto" w:fill="FFFFFF"/>
        <w:spacing w:after="0" w:line="240" w:lineRule="auto"/>
        <w:jc w:val="center"/>
        <w:rPr>
          <w:rFonts w:ascii="Times New Roman" w:eastAsia="Times New Roman" w:hAnsi="Times New Roman" w:cs="Times New Roman"/>
          <w:color w:val="000000"/>
          <w:sz w:val="24"/>
          <w:szCs w:val="24"/>
        </w:rPr>
      </w:pPr>
    </w:p>
    <w:p w14:paraId="29326D58" w14:textId="77777777" w:rsidR="00F45378" w:rsidRPr="00A569E6" w:rsidRDefault="00F45378" w:rsidP="00F45378">
      <w:pPr>
        <w:shd w:val="clear" w:color="auto" w:fill="FFFFFF"/>
        <w:spacing w:after="0" w:line="240" w:lineRule="auto"/>
        <w:jc w:val="center"/>
        <w:rPr>
          <w:rFonts w:ascii="Times New Roman" w:eastAsia="Times New Roman" w:hAnsi="Times New Roman" w:cs="Times New Roman"/>
          <w:color w:val="222222"/>
          <w:sz w:val="24"/>
          <w:szCs w:val="24"/>
        </w:rPr>
      </w:pPr>
      <w:r w:rsidRPr="00A569E6">
        <w:rPr>
          <w:rFonts w:ascii="Times New Roman" w:eastAsia="Times New Roman" w:hAnsi="Times New Roman" w:cs="Times New Roman"/>
          <w:b/>
          <w:bCs/>
          <w:color w:val="000000"/>
          <w:sz w:val="24"/>
          <w:szCs w:val="24"/>
        </w:rPr>
        <w:t>THÔNG BÁO</w:t>
      </w:r>
      <w:r w:rsidRPr="00A569E6">
        <w:rPr>
          <w:rFonts w:ascii="Times New Roman" w:eastAsia="Times New Roman" w:hAnsi="Times New Roman" w:cs="Times New Roman"/>
          <w:b/>
          <w:bCs/>
          <w:color w:val="000000"/>
          <w:sz w:val="24"/>
          <w:szCs w:val="24"/>
        </w:rPr>
        <w:br/>
      </w:r>
      <w:r w:rsidRPr="00A569E6">
        <w:rPr>
          <w:rFonts w:ascii="Times New Roman" w:eastAsia="Times New Roman" w:hAnsi="Times New Roman" w:cs="Times New Roman"/>
          <w:color w:val="000000"/>
          <w:sz w:val="24"/>
          <w:szCs w:val="24"/>
        </w:rPr>
        <w:t>Về việc khôi phục mã số thuế</w:t>
      </w:r>
    </w:p>
    <w:p w14:paraId="0E99A3C9" w14:textId="77777777" w:rsidR="00F45378" w:rsidRPr="00A569E6" w:rsidRDefault="00F45378" w:rsidP="00F45378">
      <w:pPr>
        <w:shd w:val="clear" w:color="auto" w:fill="FFFFFF"/>
        <w:spacing w:after="0" w:line="240" w:lineRule="auto"/>
        <w:jc w:val="cente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222222"/>
          <w:sz w:val="24"/>
          <w:szCs w:val="24"/>
        </w:rPr>
        <w:t> </w:t>
      </w:r>
    </w:p>
    <w:p w14:paraId="372D0F31"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Căn cứ Luật Quản lý thuế số 83/2019/QH14 ngày 13 tháng 6 năm 2019;</w:t>
      </w:r>
    </w:p>
    <w:p w14:paraId="56AC94FB"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Căn cứ Nghị định số 126/2020/NĐ-CP ngày 19/10/2020 của Chính phủ quy định chi tiết một số điều của Luật Quản lý thuế;</w:t>
      </w:r>
    </w:p>
    <w:p w14:paraId="35DC3448"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Căn cứ Thông tư số 105/2020/TT-BTC ngày 03/12/2020 của Bộ Tài chính hướng dẫn về đăng ký thuế.</w:t>
      </w:r>
    </w:p>
    <w:p w14:paraId="5BCE727D"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xml:space="preserve">Căn cứ hồ sơ đề nghị khôi phục mã số thuế </w:t>
      </w:r>
      <w:proofErr w:type="gramStart"/>
      <w:r w:rsidRPr="00A569E6">
        <w:rPr>
          <w:rFonts w:ascii="Times New Roman" w:eastAsia="Times New Roman" w:hAnsi="Times New Roman" w:cs="Times New Roman"/>
          <w:color w:val="000000"/>
          <w:sz w:val="24"/>
          <w:szCs w:val="24"/>
        </w:rPr>
        <w:t>của  …</w:t>
      </w:r>
      <w:proofErr w:type="gramEnd"/>
      <w:r w:rsidRPr="00A569E6">
        <w:rPr>
          <w:rFonts w:ascii="Times New Roman" w:eastAsia="Times New Roman" w:hAnsi="Times New Roman" w:cs="Times New Roman"/>
          <w:color w:val="000000"/>
          <w:sz w:val="24"/>
          <w:szCs w:val="24"/>
        </w:rPr>
        <w:t>… (4)…… mã số thuế …..(5) …… nộp ngày .../.../...</w:t>
      </w:r>
    </w:p>
    <w:p w14:paraId="1A0B186D"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xml:space="preserve">........ (6) ….. thông báo khôi phục trạng thái hoạt động của mã số thuế </w:t>
      </w:r>
      <w:proofErr w:type="gramStart"/>
      <w:r w:rsidRPr="00A569E6">
        <w:rPr>
          <w:rFonts w:ascii="Times New Roman" w:eastAsia="Times New Roman" w:hAnsi="Times New Roman" w:cs="Times New Roman"/>
          <w:color w:val="000000"/>
          <w:sz w:val="24"/>
          <w:szCs w:val="24"/>
        </w:rPr>
        <w:t>....(</w:t>
      </w:r>
      <w:proofErr w:type="gramEnd"/>
      <w:r w:rsidRPr="00A569E6">
        <w:rPr>
          <w:rFonts w:ascii="Times New Roman" w:eastAsia="Times New Roman" w:hAnsi="Times New Roman" w:cs="Times New Roman"/>
          <w:color w:val="000000"/>
          <w:sz w:val="24"/>
          <w:szCs w:val="24"/>
        </w:rPr>
        <w:t>5)... cho ….(4)….. địa chỉ  </w:t>
      </w:r>
      <w:proofErr w:type="gramStart"/>
      <w:r w:rsidRPr="00A569E6">
        <w:rPr>
          <w:rFonts w:ascii="Times New Roman" w:eastAsia="Times New Roman" w:hAnsi="Times New Roman" w:cs="Times New Roman"/>
          <w:color w:val="000000"/>
          <w:sz w:val="24"/>
          <w:szCs w:val="24"/>
        </w:rPr>
        <w:t>   (</w:t>
      </w:r>
      <w:proofErr w:type="gramEnd"/>
      <w:r w:rsidRPr="00A569E6">
        <w:rPr>
          <w:rFonts w:ascii="Times New Roman" w:eastAsia="Times New Roman" w:hAnsi="Times New Roman" w:cs="Times New Roman"/>
          <w:color w:val="000000"/>
          <w:sz w:val="24"/>
          <w:szCs w:val="24"/>
        </w:rPr>
        <w:t>7)............ kể từ ngày ban hành Thông báo này. Lý do khôi phục mã số thuế:         </w:t>
      </w:r>
    </w:p>
    <w:p w14:paraId="36B4E078"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w:t>
      </w:r>
      <w:proofErr w:type="gramStart"/>
      <w:r w:rsidRPr="00A569E6">
        <w:rPr>
          <w:rFonts w:ascii="Times New Roman" w:eastAsia="Times New Roman" w:hAnsi="Times New Roman" w:cs="Times New Roman"/>
          <w:color w:val="000000"/>
          <w:sz w:val="24"/>
          <w:szCs w:val="24"/>
        </w:rPr>
        <w:t>4)...</w:t>
      </w:r>
      <w:proofErr w:type="gramEnd"/>
      <w:r w:rsidRPr="00A569E6">
        <w:rPr>
          <w:rFonts w:ascii="Times New Roman" w:eastAsia="Times New Roman" w:hAnsi="Times New Roman" w:cs="Times New Roman"/>
          <w:color w:val="000000"/>
          <w:sz w:val="24"/>
          <w:szCs w:val="24"/>
        </w:rPr>
        <w:t> được phép sử dụng mã số thuế để kê khai, nộp thuế và các thủ tục khác theo quy định của Luật Quản lý thuế và các văn bản hướng dẫn thi hành kể từ ngày ban hành Thông báo này.</w:t>
      </w:r>
    </w:p>
    <w:p w14:paraId="54143163"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Nếu có vướng mắc, xin vui lòng liên hệ với cơ quan thuế:</w:t>
      </w:r>
    </w:p>
    <w:p w14:paraId="25B77BFB"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proofErr w:type="gramStart"/>
      <w:r w:rsidRPr="00A569E6">
        <w:rPr>
          <w:rFonts w:ascii="Times New Roman" w:eastAsia="Times New Roman" w:hAnsi="Times New Roman" w:cs="Times New Roman"/>
          <w:color w:val="000000"/>
          <w:sz w:val="24"/>
          <w:szCs w:val="24"/>
        </w:rPr>
        <w:t>.(</w:t>
      </w:r>
      <w:proofErr w:type="gramEnd"/>
      <w:r w:rsidRPr="00A569E6">
        <w:rPr>
          <w:rFonts w:ascii="Times New Roman" w:eastAsia="Times New Roman" w:hAnsi="Times New Roman" w:cs="Times New Roman"/>
          <w:color w:val="000000"/>
          <w:sz w:val="24"/>
          <w:szCs w:val="24"/>
        </w:rPr>
        <w:t>6)......................... (</w:t>
      </w:r>
      <w:proofErr w:type="gramStart"/>
      <w:r w:rsidRPr="00A569E6">
        <w:rPr>
          <w:rFonts w:ascii="Times New Roman" w:eastAsia="Times New Roman" w:hAnsi="Times New Roman" w:cs="Times New Roman"/>
          <w:color w:val="000000"/>
          <w:sz w:val="24"/>
          <w:szCs w:val="24"/>
        </w:rPr>
        <w:t>8)...........</w:t>
      </w:r>
      <w:proofErr w:type="gramEnd"/>
    </w:p>
    <w:p w14:paraId="0B1C1DEF"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xml:space="preserve">Địa </w:t>
      </w:r>
      <w:proofErr w:type="gramStart"/>
      <w:r w:rsidRPr="00A569E6">
        <w:rPr>
          <w:rFonts w:ascii="Times New Roman" w:eastAsia="Times New Roman" w:hAnsi="Times New Roman" w:cs="Times New Roman"/>
          <w:color w:val="000000"/>
          <w:sz w:val="24"/>
          <w:szCs w:val="24"/>
        </w:rPr>
        <w:t>chỉ:....................</w:t>
      </w:r>
      <w:proofErr w:type="gramEnd"/>
      <w:r w:rsidRPr="00A569E6">
        <w:rPr>
          <w:rFonts w:ascii="Times New Roman" w:eastAsia="Times New Roman" w:hAnsi="Times New Roman" w:cs="Times New Roman"/>
          <w:color w:val="000000"/>
          <w:sz w:val="24"/>
          <w:szCs w:val="24"/>
        </w:rPr>
        <w:t> (</w:t>
      </w:r>
      <w:proofErr w:type="gramStart"/>
      <w:r w:rsidRPr="00A569E6">
        <w:rPr>
          <w:rFonts w:ascii="Times New Roman" w:eastAsia="Times New Roman" w:hAnsi="Times New Roman" w:cs="Times New Roman"/>
          <w:color w:val="000000"/>
          <w:sz w:val="24"/>
          <w:szCs w:val="24"/>
        </w:rPr>
        <w:t>9)...</w:t>
      </w:r>
      <w:proofErr w:type="gramEnd"/>
      <w:r w:rsidRPr="00A569E6">
        <w:rPr>
          <w:rFonts w:ascii="Times New Roman" w:eastAsia="Times New Roman" w:hAnsi="Times New Roman" w:cs="Times New Roman"/>
          <w:color w:val="000000"/>
          <w:sz w:val="24"/>
          <w:szCs w:val="24"/>
        </w:rPr>
        <w:t>.</w:t>
      </w:r>
    </w:p>
    <w:p w14:paraId="50B513D1"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Số điện thoại:                                             Địa chỉ E-mail:</w:t>
      </w:r>
    </w:p>
    <w:p w14:paraId="4DC62965" w14:textId="77777777" w:rsidR="00F45378" w:rsidRPr="00A569E6" w:rsidRDefault="00F45378" w:rsidP="00F45378">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xml:space="preserve">Cơ quan thuế thông báo để </w:t>
      </w:r>
      <w:proofErr w:type="gramStart"/>
      <w:r w:rsidRPr="00A569E6">
        <w:rPr>
          <w:rFonts w:ascii="Times New Roman" w:eastAsia="Times New Roman" w:hAnsi="Times New Roman" w:cs="Times New Roman"/>
          <w:color w:val="000000"/>
          <w:sz w:val="24"/>
          <w:szCs w:val="24"/>
        </w:rPr>
        <w:t>....(</w:t>
      </w:r>
      <w:proofErr w:type="gramEnd"/>
      <w:r w:rsidRPr="00A569E6">
        <w:rPr>
          <w:rFonts w:ascii="Times New Roman" w:eastAsia="Times New Roman" w:hAnsi="Times New Roman" w:cs="Times New Roman"/>
          <w:color w:val="000000"/>
          <w:sz w:val="24"/>
          <w:szCs w:val="24"/>
        </w:rPr>
        <w:t>4).... được biết và thực hiện./.</w:t>
      </w:r>
    </w:p>
    <w:p w14:paraId="462ED3D2" w14:textId="77777777" w:rsidR="00F45378" w:rsidRPr="00A569E6" w:rsidRDefault="00F45378" w:rsidP="00F45378">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222222"/>
          <w:sz w:val="24"/>
          <w:szCs w:val="24"/>
        </w:rPr>
        <w:t> </w:t>
      </w:r>
    </w:p>
    <w:p w14:paraId="0D80E7C0" w14:textId="77777777" w:rsidR="00F45378" w:rsidRPr="00F45378" w:rsidRDefault="00F45378" w:rsidP="00F45378">
      <w:pPr>
        <w:shd w:val="clear" w:color="auto" w:fill="FFFFFF"/>
        <w:spacing w:line="240" w:lineRule="auto"/>
        <w:ind w:firstLine="720"/>
        <w:jc w:val="both"/>
        <w:rPr>
          <w:rFonts w:ascii="Times New Roman" w:eastAsia="Times New Roman" w:hAnsi="Times New Roman" w:cs="Times New Roman"/>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5461"/>
      </w:tblGrid>
      <w:tr w:rsidR="00F45378" w:rsidRPr="00F45378" w14:paraId="45A40915" w14:textId="77777777" w:rsidTr="00F45378">
        <w:trPr>
          <w:trHeight w:val="781"/>
          <w:jc w:val="center"/>
        </w:trPr>
        <w:tc>
          <w:tcPr>
            <w:tcW w:w="2833" w:type="dxa"/>
          </w:tcPr>
          <w:p w14:paraId="254756AA" w14:textId="77777777" w:rsidR="00F45378" w:rsidRPr="00A569E6" w:rsidRDefault="00F45378" w:rsidP="00777390">
            <w:pPr>
              <w:rPr>
                <w:rFonts w:ascii="Times New Roman" w:eastAsia="Times New Roman" w:hAnsi="Times New Roman" w:cs="Times New Roman"/>
                <w:color w:val="222222"/>
                <w:sz w:val="24"/>
                <w:szCs w:val="24"/>
              </w:rPr>
            </w:pPr>
            <w:r w:rsidRPr="00A569E6">
              <w:rPr>
                <w:rFonts w:ascii="Times New Roman" w:eastAsia="Times New Roman" w:hAnsi="Times New Roman" w:cs="Times New Roman"/>
                <w:b/>
                <w:bCs/>
                <w:i/>
                <w:iCs/>
                <w:color w:val="000000"/>
                <w:sz w:val="24"/>
                <w:szCs w:val="24"/>
              </w:rPr>
              <w:t>Nơi nhận:</w:t>
            </w:r>
          </w:p>
          <w:p w14:paraId="3CD48E27" w14:textId="77777777" w:rsidR="00F45378" w:rsidRPr="00A569E6" w:rsidRDefault="00F45378" w:rsidP="00777390">
            <w:pP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&lt;Người nộp thuế&gt;</w:t>
            </w:r>
          </w:p>
          <w:p w14:paraId="415E3234" w14:textId="77777777" w:rsidR="00F45378" w:rsidRPr="00A569E6" w:rsidRDefault="00F45378" w:rsidP="00777390">
            <w:pPr>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 …;</w:t>
            </w:r>
          </w:p>
          <w:p w14:paraId="55B8CC08" w14:textId="77777777" w:rsidR="00F45378" w:rsidRPr="00F45378" w:rsidRDefault="00F45378" w:rsidP="00777390">
            <w:pPr>
              <w:jc w:val="both"/>
              <w:rPr>
                <w:rFonts w:ascii="Times New Roman" w:eastAsia="Times New Roman" w:hAnsi="Times New Roman" w:cs="Times New Roman"/>
                <w:color w:val="000000"/>
                <w:sz w:val="24"/>
                <w:szCs w:val="24"/>
              </w:rPr>
            </w:pPr>
            <w:r w:rsidRPr="00A569E6">
              <w:rPr>
                <w:rFonts w:ascii="Times New Roman" w:eastAsia="Times New Roman" w:hAnsi="Times New Roman" w:cs="Times New Roman"/>
                <w:color w:val="000000"/>
                <w:sz w:val="24"/>
                <w:szCs w:val="24"/>
              </w:rPr>
              <w:t>- Lưu: VT, KK&amp;KTT</w:t>
            </w:r>
          </w:p>
        </w:tc>
        <w:tc>
          <w:tcPr>
            <w:tcW w:w="5461" w:type="dxa"/>
          </w:tcPr>
          <w:p w14:paraId="2D783243" w14:textId="77777777" w:rsidR="00F45378" w:rsidRPr="00A569E6" w:rsidRDefault="00F45378" w:rsidP="00777390">
            <w:pPr>
              <w:jc w:val="center"/>
              <w:rPr>
                <w:rFonts w:ascii="Times New Roman" w:eastAsia="Times New Roman" w:hAnsi="Times New Roman" w:cs="Times New Roman"/>
                <w:color w:val="222222"/>
                <w:sz w:val="24"/>
                <w:szCs w:val="24"/>
              </w:rPr>
            </w:pPr>
            <w:r w:rsidRPr="00A569E6">
              <w:rPr>
                <w:rFonts w:ascii="Times New Roman" w:eastAsia="Times New Roman" w:hAnsi="Times New Roman" w:cs="Times New Roman"/>
                <w:b/>
                <w:bCs/>
                <w:color w:val="000000"/>
                <w:sz w:val="24"/>
                <w:szCs w:val="24"/>
              </w:rPr>
              <w:t>QUYỀN HẠN, CHỨC VỤ CỦA NGƯỜI KÝ (10)</w:t>
            </w:r>
          </w:p>
          <w:p w14:paraId="772D08A2" w14:textId="77777777" w:rsidR="00F45378" w:rsidRPr="00A569E6" w:rsidRDefault="00F45378" w:rsidP="00777390">
            <w:pPr>
              <w:jc w:val="center"/>
              <w:rPr>
                <w:rFonts w:ascii="Times New Roman" w:eastAsia="Times New Roman" w:hAnsi="Times New Roman" w:cs="Times New Roman"/>
                <w:color w:val="222222"/>
                <w:sz w:val="24"/>
                <w:szCs w:val="24"/>
              </w:rPr>
            </w:pPr>
            <w:r w:rsidRPr="00A569E6">
              <w:rPr>
                <w:rFonts w:ascii="Times New Roman" w:eastAsia="Times New Roman" w:hAnsi="Times New Roman" w:cs="Times New Roman"/>
                <w:i/>
                <w:iCs/>
                <w:color w:val="000000"/>
                <w:sz w:val="24"/>
                <w:szCs w:val="24"/>
              </w:rPr>
              <w:t>(Ký, ghi rõ họ tên và đóng dấu)</w:t>
            </w:r>
          </w:p>
          <w:p w14:paraId="15B115F5" w14:textId="77777777" w:rsidR="00F45378" w:rsidRPr="00F45378" w:rsidRDefault="00F45378" w:rsidP="00777390">
            <w:pPr>
              <w:jc w:val="both"/>
              <w:rPr>
                <w:rFonts w:ascii="Times New Roman" w:eastAsia="Times New Roman" w:hAnsi="Times New Roman" w:cs="Times New Roman"/>
                <w:color w:val="000000"/>
                <w:sz w:val="24"/>
                <w:szCs w:val="24"/>
              </w:rPr>
            </w:pPr>
          </w:p>
        </w:tc>
      </w:tr>
    </w:tbl>
    <w:p w14:paraId="40FD437E" w14:textId="77777777" w:rsidR="00F45378" w:rsidRPr="00F45378" w:rsidRDefault="00F45378" w:rsidP="00F45378">
      <w:pPr>
        <w:shd w:val="clear" w:color="auto" w:fill="FFFFFF"/>
        <w:spacing w:line="240" w:lineRule="auto"/>
        <w:ind w:firstLine="720"/>
        <w:jc w:val="both"/>
        <w:rPr>
          <w:rFonts w:ascii="Times New Roman" w:eastAsia="Times New Roman" w:hAnsi="Times New Roman" w:cs="Times New Roman"/>
          <w:color w:val="000000"/>
          <w:sz w:val="24"/>
          <w:szCs w:val="24"/>
        </w:rPr>
      </w:pPr>
    </w:p>
    <w:p w14:paraId="4F1322F2" w14:textId="77777777" w:rsidR="00F45378" w:rsidRPr="00F45378" w:rsidRDefault="00F45378" w:rsidP="00F45378">
      <w:pPr>
        <w:shd w:val="clear" w:color="auto" w:fill="FFFFFF"/>
        <w:spacing w:line="240" w:lineRule="auto"/>
        <w:ind w:firstLine="720"/>
        <w:jc w:val="both"/>
        <w:rPr>
          <w:rFonts w:ascii="Times New Roman" w:eastAsia="Times New Roman" w:hAnsi="Times New Roman" w:cs="Times New Roman"/>
          <w:color w:val="000000"/>
          <w:sz w:val="24"/>
          <w:szCs w:val="24"/>
        </w:rPr>
      </w:pPr>
      <w:r w:rsidRPr="00F45378">
        <w:rPr>
          <w:rFonts w:ascii="Times New Roman" w:eastAsia="Times New Roman" w:hAnsi="Times New Roman" w:cs="Times New Roman"/>
          <w:color w:val="000000"/>
          <w:sz w:val="24"/>
          <w:szCs w:val="24"/>
        </w:rPr>
        <w:t>Ghi chú:</w:t>
      </w:r>
    </w:p>
    <w:p w14:paraId="2C308684"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(1): Tên cơ quan thuế cấp trên</w:t>
      </w:r>
    </w:p>
    <w:p w14:paraId="5CA53F4E"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(2): Tên cơ quan thuế cấp dưới</w:t>
      </w:r>
    </w:p>
    <w:p w14:paraId="4A7A8CDF"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(3): Cục Thuế (CT) hoặc Chi cục Thuế (CCT)</w:t>
      </w:r>
    </w:p>
    <w:p w14:paraId="5A7B1250"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(4): Tên người nộp thuế</w:t>
      </w:r>
    </w:p>
    <w:p w14:paraId="3E7A75F5"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lastRenderedPageBreak/>
        <w:t>(5): Mã số thuế/mã số doanh nghiệp của người nộp thuế</w:t>
      </w:r>
    </w:p>
    <w:p w14:paraId="7B0C0B3F"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(6): Tên cơ quan thuế ban hành Thông báo</w:t>
      </w:r>
    </w:p>
    <w:p w14:paraId="18186886"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(7): Địa chỉ của người nộp thuế</w:t>
      </w:r>
    </w:p>
    <w:p w14:paraId="7B6EA13C"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(8): Bộ phận mà người nộp thuế có thể liên hệ</w:t>
      </w:r>
    </w:p>
    <w:p w14:paraId="5E2C82B7" w14:textId="77777777" w:rsidR="00F45378" w:rsidRPr="00A569E6" w:rsidRDefault="00F45378" w:rsidP="00F45378">
      <w:pPr>
        <w:shd w:val="clear" w:color="auto" w:fill="FFFFFF"/>
        <w:spacing w:line="240" w:lineRule="auto"/>
        <w:ind w:firstLine="720"/>
        <w:jc w:val="both"/>
        <w:rPr>
          <w:rFonts w:ascii="Times New Roman" w:eastAsia="Times New Roman" w:hAnsi="Times New Roman" w:cs="Times New Roman"/>
          <w:color w:val="222222"/>
          <w:sz w:val="24"/>
          <w:szCs w:val="24"/>
        </w:rPr>
      </w:pPr>
      <w:r w:rsidRPr="00A569E6">
        <w:rPr>
          <w:rFonts w:ascii="Times New Roman" w:eastAsia="Times New Roman" w:hAnsi="Times New Roman" w:cs="Times New Roman"/>
          <w:color w:val="000000"/>
          <w:sz w:val="24"/>
          <w:szCs w:val="24"/>
        </w:rPr>
        <w:t>(9): Ghi cụ thể địa chỉ cơ quan thuế ban hành Thông báo</w:t>
      </w:r>
    </w:p>
    <w:p w14:paraId="651221E5" w14:textId="77777777" w:rsidR="003730A8" w:rsidRPr="00F45378" w:rsidRDefault="003730A8">
      <w:pPr>
        <w:rPr>
          <w:rFonts w:ascii="Times New Roman" w:hAnsi="Times New Roman" w:cs="Times New Roman"/>
          <w:sz w:val="24"/>
          <w:szCs w:val="24"/>
        </w:rPr>
      </w:pPr>
    </w:p>
    <w:sectPr w:rsidR="003730A8" w:rsidRPr="00F4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78"/>
    <w:rsid w:val="003730A8"/>
    <w:rsid w:val="00F4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0A0C"/>
  <w15:chartTrackingRefBased/>
  <w15:docId w15:val="{82FEB815-A0FE-4D99-BCC2-03DF2BF7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2022-05-17T02:27:00Z</dcterms:created>
  <dcterms:modified xsi:type="dcterms:W3CDTF">2022-05-17T02:29:00Z</dcterms:modified>
</cp:coreProperties>
</file>